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eastAsia="zh-CN"/>
        </w:rPr>
        <w:t>睢宁县“以水灭火”管网工程建设项目</w:t>
      </w:r>
      <w:r>
        <w:rPr>
          <w:rFonts w:hint="eastAsia" w:ascii="宋体" w:hAnsi="宋体" w:cs="宋体"/>
          <w:sz w:val="32"/>
          <w:szCs w:val="32"/>
        </w:rPr>
        <w:t>图纸获取方式：</w:t>
      </w:r>
    </w:p>
    <w:p>
      <w:pPr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复制此链接，打开百度网盘自行获取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通过网盘分享的文件：睢宁县“以水灭火”管网工程建设项目图纸</w:t>
      </w:r>
    </w:p>
    <w:p>
      <w:pPr>
        <w:rPr>
          <w:rFonts w:hint="eastAsia"/>
        </w:rPr>
      </w:pPr>
      <w:r>
        <w:rPr>
          <w:rFonts w:hint="eastAsia"/>
        </w:rPr>
        <w:t>链接: https://pan.baidu.com/s/1R3DM82mDtoilFjm8kFxKMg?pwd=dswp 提取码: dswp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drawing>
          <wp:inline distT="0" distB="0" distL="114300" distR="114300">
            <wp:extent cx="5266055" cy="5266055"/>
            <wp:effectExtent l="0" t="0" r="1079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2660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LKWAR+ËÎÌå">
    <w:altName w:val="Agency FB"/>
    <w:panose1 w:val="020B0503020202020204"/>
    <w:charset w:val="00"/>
    <w:family w:val="auto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3E7580"/>
    <w:rsid w:val="0DB60839"/>
    <w:rsid w:val="114E03DA"/>
    <w:rsid w:val="2D657F6B"/>
    <w:rsid w:val="47A31C76"/>
    <w:rsid w:val="4E614B1A"/>
    <w:rsid w:val="5F0807BE"/>
    <w:rsid w:val="6A3E7580"/>
    <w:rsid w:val="7B37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文本11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2025-04-01T06:15:00Z</dcterms:created>
  <dc:creator>Huangyani</dc:creator>
  <cp:lastModifiedBy>Huangyani</cp:lastModifiedBy>
  <dcterms:modified xsi:type="dcterms:W3CDTF">2025-11-20T02:51:50Z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